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2D" w:rsidRDefault="00D9610F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 wp14:anchorId="2B67CE6F" wp14:editId="48673491">
            <wp:simplePos x="0" y="0"/>
            <wp:positionH relativeFrom="margin">
              <wp:posOffset>3445648</wp:posOffset>
            </wp:positionH>
            <wp:positionV relativeFrom="paragraph">
              <wp:posOffset>-252896</wp:posOffset>
            </wp:positionV>
            <wp:extent cx="728345" cy="810895"/>
            <wp:effectExtent l="0" t="0" r="0" b="0"/>
            <wp:wrapNone/>
            <wp:docPr id="5" name="Рисунок 2" descr="C:\Users\Us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A2D" w:rsidRDefault="005B5A2D">
      <w:pPr>
        <w:spacing w:before="68" w:after="68" w:line="240" w:lineRule="exact"/>
        <w:rPr>
          <w:sz w:val="19"/>
          <w:szCs w:val="19"/>
        </w:rPr>
      </w:pPr>
    </w:p>
    <w:p w:rsidR="005B5A2D" w:rsidRDefault="005B5A2D">
      <w:pPr>
        <w:rPr>
          <w:sz w:val="2"/>
          <w:szCs w:val="2"/>
        </w:rPr>
        <w:sectPr w:rsidR="005B5A2D">
          <w:type w:val="continuous"/>
          <w:pgSz w:w="11900" w:h="16840"/>
          <w:pgMar w:top="1535" w:right="0" w:bottom="346" w:left="0" w:header="0" w:footer="3" w:gutter="0"/>
          <w:cols w:space="720"/>
          <w:noEndnote/>
          <w:docGrid w:linePitch="360"/>
        </w:sectPr>
      </w:pPr>
    </w:p>
    <w:p w:rsidR="005B5A2D" w:rsidRDefault="005B5A2D">
      <w:pPr>
        <w:rPr>
          <w:sz w:val="2"/>
          <w:szCs w:val="2"/>
        </w:rPr>
        <w:sectPr w:rsidR="005B5A2D" w:rsidSect="00D9610F">
          <w:type w:val="continuous"/>
          <w:pgSz w:w="11900" w:h="16840"/>
          <w:pgMar w:top="568" w:right="1084" w:bottom="346" w:left="596" w:header="0" w:footer="3" w:gutter="0"/>
          <w:cols w:space="720"/>
          <w:noEndnote/>
          <w:docGrid w:linePitch="360"/>
        </w:sectPr>
      </w:pPr>
    </w:p>
    <w:p w:rsidR="005B5A2D" w:rsidRDefault="005B5A2D" w:rsidP="00D9610F">
      <w:pPr>
        <w:spacing w:before="68" w:after="68" w:line="240" w:lineRule="exact"/>
        <w:rPr>
          <w:sz w:val="19"/>
          <w:szCs w:val="19"/>
        </w:rPr>
      </w:pPr>
    </w:p>
    <w:p w:rsidR="005B5A2D" w:rsidRDefault="00D9610F" w:rsidP="00D9610F">
      <w:pPr>
        <w:tabs>
          <w:tab w:val="center" w:pos="5950"/>
        </w:tabs>
        <w:rPr>
          <w:sz w:val="2"/>
          <w:szCs w:val="2"/>
        </w:rPr>
        <w:sectPr w:rsidR="005B5A2D">
          <w:type w:val="continuous"/>
          <w:pgSz w:w="11900" w:h="16840"/>
          <w:pgMar w:top="909" w:right="0" w:bottom="1113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5B5A2D" w:rsidRDefault="00D9610F">
      <w:pPr>
        <w:pStyle w:val="30"/>
        <w:shd w:val="clear" w:color="auto" w:fill="auto"/>
        <w:ind w:right="80"/>
      </w:pPr>
      <w:r>
        <w:lastRenderedPageBreak/>
        <w:t>ФЕДЕРАЛЬНАЯ СЛУЖБА ПО НАДЗОРУ В СФЕРЕ ЗАЩИТЫ</w:t>
      </w:r>
    </w:p>
    <w:p w:rsidR="005B5A2D" w:rsidRDefault="00D9610F">
      <w:pPr>
        <w:pStyle w:val="30"/>
        <w:shd w:val="clear" w:color="auto" w:fill="auto"/>
        <w:spacing w:after="479"/>
        <w:ind w:right="80"/>
      </w:pPr>
      <w:r>
        <w:t>ПРАВ ПОТРЕБИТЕЛЕЙ</w:t>
      </w:r>
      <w:r>
        <w:br/>
        <w:t>И БЛАГОПОЛУЧИЯ ЧЕЛОВЕКА</w:t>
      </w:r>
      <w:r>
        <w:br/>
        <w:t>(РОСПОТРЕБНАДЗОР)</w:t>
      </w:r>
    </w:p>
    <w:p w:rsidR="005B5A2D" w:rsidRDefault="004248C6">
      <w:pPr>
        <w:pStyle w:val="40"/>
        <w:shd w:val="clear" w:color="auto" w:fill="auto"/>
        <w:spacing w:before="0"/>
        <w:ind w:right="80"/>
      </w:pPr>
      <w:r>
        <w:rPr>
          <w:noProof/>
          <w:lang w:bidi="ar-SA"/>
        </w:rPr>
        <mc:AlternateContent>
          <mc:Choice Requires="wps">
            <w:drawing>
              <wp:anchor distT="0" distB="0" distL="1570355" distR="438785" simplePos="0" relativeHeight="377487105" behindDoc="1" locked="0" layoutInCell="1" allowOverlap="1">
                <wp:simplePos x="0" y="0"/>
                <wp:positionH relativeFrom="margin">
                  <wp:posOffset>5963285</wp:posOffset>
                </wp:positionH>
                <wp:positionV relativeFrom="paragraph">
                  <wp:posOffset>401320</wp:posOffset>
                </wp:positionV>
                <wp:extent cx="516890" cy="196850"/>
                <wp:effectExtent l="0" t="0" r="16510" b="1270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A2D" w:rsidRDefault="00D9610F" w:rsidP="00D9610F">
                            <w:pPr>
                              <w:pStyle w:val="5"/>
                              <w:shd w:val="clear" w:color="auto" w:fill="auto"/>
                              <w:jc w:val="right"/>
                            </w:pPr>
                            <w:r>
                              <w:t xml:space="preserve"> №</w:t>
                            </w:r>
                            <w:r w:rsidR="004248C6"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9.55pt;margin-top:31.6pt;width:40.7pt;height:15.5pt;z-index:-125829375;visibility:visible;mso-wrap-style:square;mso-width-percent:0;mso-height-percent:0;mso-wrap-distance-left:123.65pt;mso-wrap-distance-top:0;mso-wrap-distance-right:34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" filled="f" stroked="f">
                <v:textbox style="mso-fit-shape-to-text:t" inset="0,0,0,0">
                  <w:txbxContent>
                    <w:p w:rsidR="005B5A2D" w:rsidRDefault="00D9610F" w:rsidP="00D9610F">
                      <w:pPr>
                        <w:pStyle w:val="5"/>
                        <w:shd w:val="clear" w:color="auto" w:fill="auto"/>
                        <w:jc w:val="right"/>
                      </w:pPr>
                      <w:r>
                        <w:t xml:space="preserve"> </w:t>
                      </w:r>
                      <w:r>
                        <w:t>№</w:t>
                      </w:r>
                      <w:r w:rsidR="004248C6">
                        <w:t>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19710" distR="63500" simplePos="0" relativeHeight="377487104" behindDoc="1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272415</wp:posOffset>
                </wp:positionV>
                <wp:extent cx="1420495" cy="196850"/>
                <wp:effectExtent l="1905" t="0" r="0" b="31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A2D" w:rsidRPr="004248C6" w:rsidRDefault="004248C6" w:rsidP="00D9610F">
                            <w:pPr>
                              <w:pStyle w:val="5"/>
                              <w:shd w:val="clear" w:color="auto" w:fill="auto"/>
                              <w:jc w:val="center"/>
                            </w:pPr>
                            <w:r>
                              <w:t>17.02.2021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.3pt;margin-top:21.45pt;width:111.85pt;height:15.5pt;z-index:-125829376;visibility:visible;mso-wrap-style:square;mso-width-percent:0;mso-height-percent:0;mso-wrap-distance-left:17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NyrA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" filled="f" stroked="f">
                <v:textbox style="mso-fit-shape-to-text:t" inset="0,0,0,0">
                  <w:txbxContent>
                    <w:p w:rsidR="005B5A2D" w:rsidRPr="004248C6" w:rsidRDefault="004248C6" w:rsidP="00D9610F">
                      <w:pPr>
                        <w:pStyle w:val="5"/>
                        <w:shd w:val="clear" w:color="auto" w:fill="auto"/>
                        <w:jc w:val="center"/>
                      </w:pPr>
                      <w:r>
                        <w:t>17.02.2021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9610F">
        <w:t>П Р И К А 3</w:t>
      </w:r>
    </w:p>
    <w:p w:rsidR="005B5A2D" w:rsidRDefault="00D9610F">
      <w:pPr>
        <w:pStyle w:val="20"/>
        <w:shd w:val="clear" w:color="auto" w:fill="auto"/>
        <w:spacing w:after="531"/>
        <w:ind w:right="200"/>
      </w:pPr>
      <w:r>
        <w:t>Москва</w:t>
      </w:r>
    </w:p>
    <w:p w:rsidR="005B5A2D" w:rsidRDefault="00D9610F">
      <w:pPr>
        <w:pStyle w:val="20"/>
        <w:shd w:val="clear" w:color="auto" w:fill="auto"/>
        <w:spacing w:after="660" w:line="322" w:lineRule="exact"/>
        <w:ind w:left="360" w:right="5180"/>
        <w:jc w:val="left"/>
      </w:pPr>
      <w:r>
        <w:t>О внесении изменений в приказ  Роспотребнадзора от 14.07.2011 № 665 «Об утверждении Кодекса этики и служебного поведения федеральных государственных гражданских служащих Роспотребнадзора»</w:t>
      </w:r>
    </w:p>
    <w:p w:rsidR="005B5A2D" w:rsidRDefault="00D9610F">
      <w:pPr>
        <w:pStyle w:val="20"/>
        <w:shd w:val="clear" w:color="auto" w:fill="auto"/>
        <w:spacing w:after="0" w:line="322" w:lineRule="exact"/>
        <w:ind w:left="240" w:firstLine="680"/>
        <w:jc w:val="both"/>
      </w:pPr>
      <w:r>
        <w:t xml:space="preserve">В целях установления единых этических норм и правил служебного поведения федеральных государственных гражданских служащих Федеральной службы по надзору в сфере зашиты прав потребителей и благополучия человека, руководствуясь пунктом 9.7.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№ 322, </w:t>
      </w:r>
      <w:r>
        <w:rPr>
          <w:rStyle w:val="213pt4pt"/>
        </w:rPr>
        <w:t>приказываю:</w:t>
      </w:r>
    </w:p>
    <w:p w:rsidR="005B5A2D" w:rsidRDefault="00D9610F">
      <w:pPr>
        <w:pStyle w:val="20"/>
        <w:numPr>
          <w:ilvl w:val="0"/>
          <w:numId w:val="1"/>
        </w:numPr>
        <w:shd w:val="clear" w:color="auto" w:fill="auto"/>
        <w:tabs>
          <w:tab w:val="left" w:pos="1525"/>
        </w:tabs>
        <w:spacing w:after="0" w:line="322" w:lineRule="exact"/>
        <w:ind w:left="240" w:firstLine="680"/>
        <w:jc w:val="both"/>
      </w:pPr>
      <w:r>
        <w:t>Внести изменения в приказ Федеральной службы по надзору в сфере</w:t>
      </w:r>
    </w:p>
    <w:p w:rsidR="005B5A2D" w:rsidRDefault="00D9610F" w:rsidP="00CF310D">
      <w:pPr>
        <w:pStyle w:val="20"/>
        <w:shd w:val="clear" w:color="auto" w:fill="auto"/>
        <w:tabs>
          <w:tab w:val="left" w:pos="8414"/>
        </w:tabs>
        <w:spacing w:after="0" w:line="322" w:lineRule="exact"/>
        <w:ind w:left="240"/>
        <w:jc w:val="both"/>
      </w:pPr>
      <w:r>
        <w:t>защиты прав потребителей и благополучия человека от 14.07.2011 № 665 «Об утверждении Кодекса этики и служебного поведения федеральных государственных гражданских служащих Роспотребнадзора», с изменениями, внесенными приказом Р</w:t>
      </w:r>
      <w:r w:rsidR="00CF310D">
        <w:t>оспотребнадзора от 26.10.2018 №</w:t>
      </w:r>
      <w:r>
        <w:t>875, согласно</w:t>
      </w:r>
      <w:r w:rsidR="00CF310D">
        <w:t xml:space="preserve"> </w:t>
      </w:r>
      <w:r>
        <w:t>приложению.</w:t>
      </w:r>
    </w:p>
    <w:p w:rsidR="005B5A2D" w:rsidRDefault="004248C6">
      <w:pPr>
        <w:pStyle w:val="20"/>
        <w:numPr>
          <w:ilvl w:val="0"/>
          <w:numId w:val="1"/>
        </w:numPr>
        <w:shd w:val="clear" w:color="auto" w:fill="auto"/>
        <w:tabs>
          <w:tab w:val="left" w:pos="1294"/>
        </w:tabs>
        <w:spacing w:after="0" w:line="322" w:lineRule="exact"/>
        <w:ind w:left="240" w:firstLine="6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00760" distL="128270" distR="1182370" simplePos="0" relativeHeight="377487107" behindDoc="1" locked="0" layoutInCell="1" allowOverlap="1">
                <wp:simplePos x="0" y="0"/>
                <wp:positionH relativeFrom="margin">
                  <wp:posOffset>619760</wp:posOffset>
                </wp:positionH>
                <wp:positionV relativeFrom="paragraph">
                  <wp:posOffset>772795</wp:posOffset>
                </wp:positionV>
                <wp:extent cx="1287145" cy="196850"/>
                <wp:effectExtent l="0" t="0" r="8255" b="1270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A2D" w:rsidRDefault="00D9610F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48.8pt;margin-top:60.85pt;width:101.35pt;height:15.5pt;z-index:-125829373;visibility:visible;mso-wrap-style:square;mso-width-percent:0;mso-height-percent:0;mso-wrap-distance-left:10.1pt;mso-wrap-distance-top:0;mso-wrap-distance-right:93.1pt;mso-wrap-distance-bottom:7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yxsA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" filled="f" stroked="f">
                <v:textbox style="mso-fit-shape-to-text:t" inset="0,0,0,0">
                  <w:txbxContent>
                    <w:p w:rsidR="005B5A2D" w:rsidRDefault="00D9610F">
                      <w:pPr>
                        <w:pStyle w:val="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2Exact"/>
                        </w:rPr>
                        <w:t>Руководитель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19175" distL="63500" distR="63500" simplePos="0" relativeHeight="377487109" behindDoc="1" locked="0" layoutInCell="1" allowOverlap="1">
                <wp:simplePos x="0" y="0"/>
                <wp:positionH relativeFrom="margin">
                  <wp:posOffset>5459095</wp:posOffset>
                </wp:positionH>
                <wp:positionV relativeFrom="paragraph">
                  <wp:posOffset>760095</wp:posOffset>
                </wp:positionV>
                <wp:extent cx="1009015" cy="196850"/>
                <wp:effectExtent l="2540" t="3175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A2D" w:rsidRDefault="00D9610F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А.Ю. Попова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29.85pt;margin-top:59.85pt;width:79.45pt;height:15.5pt;z-index:-125829371;visibility:visible;mso-wrap-style:square;mso-width-percent:0;mso-height-percent:0;mso-wrap-distance-left:5pt;mso-wrap-distance-top:0;mso-wrap-distance-right:5pt;mso-wrap-distance-bottom:8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" filled="f" stroked="f">
                <v:textbox style="mso-fit-shape-to-text:t" inset="0,0,0,0">
                  <w:txbxContent>
                    <w:p w:rsidR="005B5A2D" w:rsidRDefault="00D9610F">
                      <w:pPr>
                        <w:pStyle w:val="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2Exact"/>
                        </w:rPr>
                        <w:t>А.Ю. Попова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9610F">
        <w:t>Контроль за исполнение</w:t>
      </w:r>
      <w:bookmarkStart w:id="0" w:name="_GoBack"/>
      <w:bookmarkEnd w:id="0"/>
      <w:r w:rsidR="00D9610F">
        <w:t>м настоящего приказа оставляю за собой.</w:t>
      </w:r>
      <w:r w:rsidR="00D9610F">
        <w:br w:type="page"/>
      </w:r>
    </w:p>
    <w:p w:rsidR="005B5A2D" w:rsidRDefault="00D9610F">
      <w:pPr>
        <w:pStyle w:val="60"/>
        <w:shd w:val="clear" w:color="auto" w:fill="auto"/>
        <w:spacing w:after="286"/>
        <w:ind w:left="5340"/>
      </w:pPr>
      <w:r>
        <w:lastRenderedPageBreak/>
        <w:t>2</w:t>
      </w:r>
    </w:p>
    <w:p w:rsidR="005B5A2D" w:rsidRDefault="00D9610F">
      <w:pPr>
        <w:pStyle w:val="20"/>
        <w:shd w:val="clear" w:color="auto" w:fill="auto"/>
        <w:spacing w:after="335"/>
        <w:jc w:val="right"/>
      </w:pPr>
      <w:r>
        <w:t>Приложение</w:t>
      </w:r>
    </w:p>
    <w:p w:rsidR="005B5A2D" w:rsidRDefault="00D9610F">
      <w:pPr>
        <w:pStyle w:val="20"/>
        <w:shd w:val="clear" w:color="auto" w:fill="auto"/>
        <w:spacing w:after="646" w:line="317" w:lineRule="exact"/>
        <w:ind w:left="6360" w:firstLine="1460"/>
        <w:jc w:val="left"/>
      </w:pPr>
      <w:r>
        <w:t xml:space="preserve">УТВЕРЖДЕНЫ приказом Роспотребнадзора от </w:t>
      </w:r>
      <w:r w:rsidR="004248C6">
        <w:t>17.02.2021г. №54</w:t>
      </w:r>
    </w:p>
    <w:p w:rsidR="005B5A2D" w:rsidRDefault="00D9610F">
      <w:pPr>
        <w:pStyle w:val="20"/>
        <w:shd w:val="clear" w:color="auto" w:fill="auto"/>
        <w:spacing w:after="0"/>
        <w:ind w:left="4480"/>
        <w:jc w:val="left"/>
      </w:pPr>
      <w:r>
        <w:t>ИЗМЕНЕНИЯ,</w:t>
      </w:r>
    </w:p>
    <w:p w:rsidR="005B5A2D" w:rsidRDefault="00D9610F">
      <w:pPr>
        <w:pStyle w:val="20"/>
        <w:shd w:val="clear" w:color="auto" w:fill="auto"/>
        <w:spacing w:after="348" w:line="326" w:lineRule="exact"/>
        <w:ind w:left="740"/>
        <w:jc w:val="left"/>
      </w:pPr>
      <w:r>
        <w:t>вносимые в приказ Роспотребнадзора от 14.07.2011 № 665 «Об утверждении Кодекса этики и служебного поведения федеральных государственных гражданских служащих Роспотребнадзора»</w:t>
      </w:r>
    </w:p>
    <w:p w:rsidR="005B5A2D" w:rsidRDefault="00D9610F">
      <w:pPr>
        <w:pStyle w:val="20"/>
        <w:numPr>
          <w:ilvl w:val="0"/>
          <w:numId w:val="2"/>
        </w:numPr>
        <w:shd w:val="clear" w:color="auto" w:fill="auto"/>
        <w:tabs>
          <w:tab w:val="left" w:pos="1157"/>
        </w:tabs>
        <w:spacing w:after="0" w:line="317" w:lineRule="exact"/>
        <w:ind w:firstLine="740"/>
        <w:jc w:val="both"/>
      </w:pPr>
      <w:r>
        <w:t>В пункте 2 слова «Управлению кадров, профилактики коррупционных и иных правонарушений и последипломного образования» заменить словами «Кадровой службе Роспотребнадзора».</w:t>
      </w:r>
    </w:p>
    <w:p w:rsidR="005B5A2D" w:rsidRDefault="00D9610F">
      <w:pPr>
        <w:pStyle w:val="20"/>
        <w:numPr>
          <w:ilvl w:val="0"/>
          <w:numId w:val="2"/>
        </w:numPr>
        <w:shd w:val="clear" w:color="auto" w:fill="auto"/>
        <w:tabs>
          <w:tab w:val="left" w:pos="1157"/>
        </w:tabs>
        <w:spacing w:after="0" w:line="322" w:lineRule="exact"/>
        <w:ind w:firstLine="640"/>
        <w:jc w:val="both"/>
      </w:pPr>
      <w:r>
        <w:t>В Кодексе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человека:</w:t>
      </w:r>
    </w:p>
    <w:p w:rsidR="005B5A2D" w:rsidRDefault="00D9610F">
      <w:pPr>
        <w:pStyle w:val="20"/>
        <w:numPr>
          <w:ilvl w:val="1"/>
          <w:numId w:val="2"/>
        </w:numPr>
        <w:shd w:val="clear" w:color="auto" w:fill="auto"/>
        <w:tabs>
          <w:tab w:val="left" w:pos="1164"/>
        </w:tabs>
        <w:spacing w:after="0" w:line="322" w:lineRule="exact"/>
        <w:ind w:firstLine="640"/>
        <w:jc w:val="both"/>
      </w:pPr>
      <w:r>
        <w:t>Пункт 1 изложить в следующей редакции: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40"/>
        <w:jc w:val="both"/>
      </w:pPr>
      <w:r>
        <w:t>«1. Настоящий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(далее - Кодекс этики) разработан в соответствии с Конституцией Российской Федерации («Российская газета», 1993; Собрание законодательства Российской Федерации, 2020, № 11, ст. 1416), Федеральными законами от 25.12.2008 № 273-ФЗ «О противодействии коррупции» (Собрание законодательства Российской Федерации, 2008, № 52, ст. 6228; 2020, № 31 (часть I), ст. 5018), от 27.05.2003 № 58-ФЗ «О системе государственной службы Российской Федерации» (Собрание законодательства Российской Федерации, 2003, № 22, ст. 2063; 2016, № 22, ст. 3091), от 27.07.2004 № 79-ФЗ «О государственной гражданской службе Российской Федерации» (Собрание законодательства Российской Федерации, 2004, № 31, ст. 3215; 2020, № 50 (часть III), ст. 8040),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распоряжением Правительства Российской Федерации от 30.01.2014 № 93-р «Об утверждении Концепции открытости федеральных органов исполнительной власти» (Собрание законодательства Российской Федерации, 2014, № 5, ст. 547), иных нормативных правовых актов Российской Федерации, а также Типового кодекса этики и служебного поведения государственных служащих Российской Федерации и муниципальных служащих (одобрен решением Совета при Президенте Российской Федерации по противодействию коррупции от 23.12.2010, протокол № 21) и основан на общепризнанных нравственных принципах и нормах российского общества и государства.».</w:t>
      </w:r>
    </w:p>
    <w:p w:rsidR="005B5A2D" w:rsidRDefault="00D9610F">
      <w:pPr>
        <w:pStyle w:val="70"/>
        <w:shd w:val="clear" w:color="auto" w:fill="auto"/>
        <w:spacing w:after="256"/>
        <w:ind w:left="5340"/>
      </w:pPr>
      <w:r>
        <w:t>3</w:t>
      </w:r>
    </w:p>
    <w:p w:rsidR="005B5A2D" w:rsidRDefault="00D9610F">
      <w:pPr>
        <w:pStyle w:val="20"/>
        <w:numPr>
          <w:ilvl w:val="1"/>
          <w:numId w:val="2"/>
        </w:numPr>
        <w:shd w:val="clear" w:color="auto" w:fill="auto"/>
        <w:tabs>
          <w:tab w:val="left" w:pos="1288"/>
        </w:tabs>
        <w:spacing w:after="0"/>
        <w:ind w:firstLine="640"/>
        <w:jc w:val="both"/>
      </w:pPr>
      <w:r>
        <w:lastRenderedPageBreak/>
        <w:t>В пункте 10:</w:t>
      </w:r>
    </w:p>
    <w:p w:rsidR="005B5A2D" w:rsidRDefault="00D9610F">
      <w:pPr>
        <w:pStyle w:val="20"/>
        <w:numPr>
          <w:ilvl w:val="2"/>
          <w:numId w:val="2"/>
        </w:numPr>
        <w:shd w:val="clear" w:color="auto" w:fill="auto"/>
        <w:tabs>
          <w:tab w:val="left" w:pos="1496"/>
        </w:tabs>
        <w:spacing w:after="0"/>
        <w:ind w:firstLine="640"/>
        <w:jc w:val="both"/>
      </w:pPr>
      <w:r>
        <w:t>Подпункт 10.4 изложить в следующей редакции: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40"/>
        <w:jc w:val="both"/>
      </w:pPr>
      <w:r>
        <w:t>«10.4.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организаций.»;</w:t>
      </w:r>
    </w:p>
    <w:p w:rsidR="005B5A2D" w:rsidRDefault="00D9610F">
      <w:pPr>
        <w:pStyle w:val="20"/>
        <w:numPr>
          <w:ilvl w:val="2"/>
          <w:numId w:val="2"/>
        </w:numPr>
        <w:shd w:val="clear" w:color="auto" w:fill="auto"/>
        <w:tabs>
          <w:tab w:val="left" w:pos="1385"/>
        </w:tabs>
        <w:spacing w:after="0" w:line="322" w:lineRule="exact"/>
        <w:ind w:firstLine="640"/>
        <w:jc w:val="both"/>
      </w:pPr>
      <w:r>
        <w:t>Дополнить подпунктами 10.11.1, 10.18, и 10.19 следующего содержания:</w:t>
      </w:r>
    </w:p>
    <w:p w:rsidR="005B5A2D" w:rsidRDefault="00D9610F">
      <w:pPr>
        <w:pStyle w:val="20"/>
        <w:numPr>
          <w:ilvl w:val="3"/>
          <w:numId w:val="2"/>
        </w:numPr>
        <w:shd w:val="clear" w:color="auto" w:fill="auto"/>
        <w:tabs>
          <w:tab w:val="left" w:pos="1537"/>
        </w:tabs>
        <w:spacing w:after="0" w:line="322" w:lineRule="exact"/>
        <w:ind w:firstLine="640"/>
        <w:jc w:val="both"/>
      </w:pPr>
      <w:r>
        <w:t>«10.11.1.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выборном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установленном Роспотребнадзором порядке.»;</w:t>
      </w:r>
    </w:p>
    <w:p w:rsidR="005B5A2D" w:rsidRDefault="00D9610F">
      <w:pPr>
        <w:pStyle w:val="20"/>
        <w:numPr>
          <w:ilvl w:val="3"/>
          <w:numId w:val="2"/>
        </w:numPr>
        <w:shd w:val="clear" w:color="auto" w:fill="auto"/>
        <w:tabs>
          <w:tab w:val="left" w:pos="1522"/>
        </w:tabs>
        <w:spacing w:after="0" w:line="322" w:lineRule="exact"/>
        <w:ind w:firstLine="640"/>
        <w:jc w:val="both"/>
      </w:pPr>
      <w:r>
        <w:t>«10.18. При реализации государственных полномочий и функций последовательно и неукоснительно соблюдать принципы открытости федеральных органов исполнительной власти, в том числе принцип информационной открытости, принцип понятности, принцип вовлеченности гражданского общества, принцип подотчетности;</w:t>
      </w:r>
    </w:p>
    <w:p w:rsidR="005B5A2D" w:rsidRDefault="00D9610F">
      <w:pPr>
        <w:pStyle w:val="20"/>
        <w:numPr>
          <w:ilvl w:val="3"/>
          <w:numId w:val="2"/>
        </w:numPr>
        <w:shd w:val="clear" w:color="auto" w:fill="auto"/>
        <w:tabs>
          <w:tab w:val="left" w:pos="1810"/>
        </w:tabs>
        <w:spacing w:after="0" w:line="322" w:lineRule="exact"/>
        <w:ind w:firstLine="640"/>
        <w:jc w:val="both"/>
      </w:pPr>
      <w:r>
        <w:t>«10.19. Принимать меры по обеспечению безопасности и конфиденциальности информации, ставшей известной ему в связи с исполнением служебных обязанностей, за несанкционированное разглашение ко</w:t>
      </w:r>
      <w:r w:rsidR="00CB66E6">
        <w:t>торой он несет ответственность</w:t>
      </w:r>
      <w:r>
        <w:t>.».</w:t>
      </w:r>
    </w:p>
    <w:p w:rsidR="005B5A2D" w:rsidRDefault="003D24F3">
      <w:pPr>
        <w:pStyle w:val="20"/>
        <w:numPr>
          <w:ilvl w:val="1"/>
          <w:numId w:val="2"/>
        </w:numPr>
        <w:shd w:val="clear" w:color="auto" w:fill="auto"/>
        <w:tabs>
          <w:tab w:val="left" w:pos="1601"/>
        </w:tabs>
        <w:spacing w:after="0" w:line="322" w:lineRule="exact"/>
        <w:ind w:firstLine="640"/>
        <w:jc w:val="both"/>
      </w:pPr>
      <w:r>
        <w:t>Пункт 12 дополнить по</w:t>
      </w:r>
      <w:r w:rsidR="00D9610F">
        <w:t>дпунктом 12.2.1 следующего содержания:</w:t>
      </w:r>
    </w:p>
    <w:p w:rsidR="005B5A2D" w:rsidRDefault="00D9610F" w:rsidP="00445F70">
      <w:pPr>
        <w:pStyle w:val="20"/>
        <w:shd w:val="clear" w:color="auto" w:fill="auto"/>
        <w:spacing w:after="0" w:line="322" w:lineRule="exact"/>
        <w:ind w:firstLine="640"/>
        <w:jc w:val="both"/>
      </w:pPr>
      <w:r>
        <w:t>«12.2.1. Не допускать возможности получения в связи с исполнением</w:t>
      </w:r>
      <w:r w:rsidR="00445F70">
        <w:t xml:space="preserve"> </w:t>
      </w:r>
      <w:r>
        <w:t>служебных обязанностей вознаграждений от физических и юридических лиц (подарки, денежное вознаграждение, ссуды, услуги материального характера, оплату развлечений, отдыха и иные вознаграждения), за исключением случаев, установленных законодательством.».</w:t>
      </w:r>
    </w:p>
    <w:p w:rsidR="005B5A2D" w:rsidRDefault="00D9610F">
      <w:pPr>
        <w:pStyle w:val="20"/>
        <w:numPr>
          <w:ilvl w:val="1"/>
          <w:numId w:val="2"/>
        </w:numPr>
        <w:shd w:val="clear" w:color="auto" w:fill="auto"/>
        <w:tabs>
          <w:tab w:val="left" w:pos="1095"/>
        </w:tabs>
        <w:spacing w:after="0" w:line="322" w:lineRule="exact"/>
        <w:ind w:firstLine="640"/>
        <w:jc w:val="both"/>
      </w:pPr>
      <w:r>
        <w:t>В пункте 3 Рекомендаций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социальных сетей (приложение № 2 к Кодексу этики):</w:t>
      </w:r>
    </w:p>
    <w:p w:rsidR="005B5A2D" w:rsidRDefault="00D9610F">
      <w:pPr>
        <w:pStyle w:val="20"/>
        <w:numPr>
          <w:ilvl w:val="2"/>
          <w:numId w:val="2"/>
        </w:numPr>
        <w:shd w:val="clear" w:color="auto" w:fill="auto"/>
        <w:tabs>
          <w:tab w:val="left" w:pos="1810"/>
        </w:tabs>
        <w:spacing w:after="0" w:line="322" w:lineRule="exact"/>
        <w:ind w:firstLine="640"/>
        <w:jc w:val="both"/>
      </w:pPr>
      <w:r>
        <w:t>Подпункт 3.1. дополнить абзацем следующего содержания: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40"/>
        <w:jc w:val="both"/>
      </w:pPr>
      <w:r>
        <w:t>«Не допускается размещение в сети «Интернет» служебных документов.»;</w:t>
      </w:r>
    </w:p>
    <w:p w:rsidR="005B5A2D" w:rsidRDefault="00D9610F">
      <w:pPr>
        <w:pStyle w:val="20"/>
        <w:numPr>
          <w:ilvl w:val="2"/>
          <w:numId w:val="2"/>
        </w:numPr>
        <w:shd w:val="clear" w:color="auto" w:fill="auto"/>
        <w:tabs>
          <w:tab w:val="left" w:pos="1385"/>
        </w:tabs>
        <w:spacing w:after="0" w:line="322" w:lineRule="exact"/>
        <w:ind w:firstLine="640"/>
        <w:jc w:val="both"/>
      </w:pPr>
      <w:r>
        <w:t>Дополнить подпунктом 3.2 следующего содержания: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40"/>
        <w:jc w:val="both"/>
      </w:pPr>
      <w:r>
        <w:t>«3.2. Участвуя в социальных сетях и форумах информационно</w:t>
      </w:r>
      <w:r>
        <w:softHyphen/>
        <w:t>телекоммуникационной сети «Интернет», не допускать обсуждений деятельности государственных органов и их должностных лиц, высказываний в некорректной и грубой форме с использованием нецензурной лексики, размещения фото-, видео- и текстовых материалов, способных нанести ущерб репутации гражданского служащего Роспотребнадзора или авторитету Роспотребнадзора.»;</w:t>
      </w:r>
    </w:p>
    <w:p w:rsidR="005B5A2D" w:rsidRDefault="00D9610F">
      <w:pPr>
        <w:pStyle w:val="80"/>
        <w:shd w:val="clear" w:color="auto" w:fill="auto"/>
        <w:spacing w:after="296"/>
        <w:ind w:left="5280"/>
      </w:pPr>
      <w:r>
        <w:t>4</w:t>
      </w:r>
    </w:p>
    <w:p w:rsidR="005B5A2D" w:rsidRDefault="00D9610F">
      <w:pPr>
        <w:pStyle w:val="20"/>
        <w:numPr>
          <w:ilvl w:val="2"/>
          <w:numId w:val="2"/>
        </w:numPr>
        <w:shd w:val="clear" w:color="auto" w:fill="auto"/>
        <w:tabs>
          <w:tab w:val="left" w:pos="1546"/>
        </w:tabs>
        <w:spacing w:after="0" w:line="312" w:lineRule="exact"/>
        <w:ind w:firstLine="620"/>
        <w:jc w:val="both"/>
      </w:pPr>
      <w:r>
        <w:lastRenderedPageBreak/>
        <w:t>Подпункты 3.2. и 3.3. считать соответственно подпунктами</w:t>
      </w:r>
    </w:p>
    <w:p w:rsidR="005B5A2D" w:rsidRDefault="00D9610F">
      <w:pPr>
        <w:pStyle w:val="20"/>
        <w:numPr>
          <w:ilvl w:val="0"/>
          <w:numId w:val="3"/>
        </w:numPr>
        <w:shd w:val="clear" w:color="auto" w:fill="auto"/>
        <w:tabs>
          <w:tab w:val="left" w:pos="524"/>
        </w:tabs>
        <w:spacing w:after="0" w:line="312" w:lineRule="exact"/>
        <w:jc w:val="left"/>
      </w:pPr>
      <w:r>
        <w:t>и 3.4.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20"/>
        <w:jc w:val="both"/>
      </w:pPr>
      <w:r>
        <w:t>2. Подпункт 2.2. Рекомендаций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(приложение № 3 к Кодексу этики) изложить в следующей редакции: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20"/>
        <w:jc w:val="both"/>
      </w:pPr>
      <w:r>
        <w:t>«2.2. Одежда гражданских служащих (работников), как мужчин, так и женщине, должна быть выдержана в деловом стиле. Основные требования к одежде - строгость, чистота, удобство, практичность.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20"/>
        <w:jc w:val="both"/>
      </w:pPr>
      <w:r>
        <w:t>Деловой стиль для мужчин предполагает костюм классического покроя умеренных, неярких тонов: пиджак и брюки, сорочка с длинными рукавами, предпочтительно светлых топов, галстук. В летнее время при отсутствии пиджака допускается сорочка с короткими рукавами, а также отсутствие галстука. Рекомендуется классическая обувь.</w:t>
      </w:r>
    </w:p>
    <w:p w:rsidR="005B5A2D" w:rsidRDefault="00D9610F">
      <w:pPr>
        <w:pStyle w:val="20"/>
        <w:shd w:val="clear" w:color="auto" w:fill="auto"/>
        <w:spacing w:after="0" w:line="322" w:lineRule="exact"/>
        <w:ind w:firstLine="620"/>
        <w:jc w:val="both"/>
      </w:pPr>
      <w:r>
        <w:t>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элегантность.».</w:t>
      </w:r>
    </w:p>
    <w:sectPr w:rsidR="005B5A2D">
      <w:type w:val="continuous"/>
      <w:pgSz w:w="11900" w:h="16840"/>
      <w:pgMar w:top="909" w:right="943" w:bottom="1113" w:left="7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8C6" w:rsidRDefault="004248C6">
      <w:r>
        <w:separator/>
      </w:r>
    </w:p>
  </w:endnote>
  <w:endnote w:type="continuationSeparator" w:id="0">
    <w:p w:rsidR="004248C6" w:rsidRDefault="0042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8C6" w:rsidRDefault="004248C6"/>
  </w:footnote>
  <w:footnote w:type="continuationSeparator" w:id="0">
    <w:p w:rsidR="004248C6" w:rsidRDefault="00424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C61"/>
    <w:multiLevelType w:val="multilevel"/>
    <w:tmpl w:val="C178A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994CD9"/>
    <w:multiLevelType w:val="multilevel"/>
    <w:tmpl w:val="BFD85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A94F09"/>
    <w:multiLevelType w:val="multilevel"/>
    <w:tmpl w:val="B66866F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2D"/>
    <w:rsid w:val="001B1BBC"/>
    <w:rsid w:val="003D24F3"/>
    <w:rsid w:val="004248C6"/>
    <w:rsid w:val="00445F70"/>
    <w:rsid w:val="005B5A2D"/>
    <w:rsid w:val="00CB66E6"/>
    <w:rsid w:val="00CF310D"/>
    <w:rsid w:val="00D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CCBA5-477B-4D39-938B-AE281D95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56696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4pt">
    <w:name w:val="Основной текст (2) + 13 pt;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4F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56696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6696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478" w:lineRule="exact"/>
      <w:outlineLvl w:val="0"/>
    </w:pPr>
    <w:rPr>
      <w:rFonts w:ascii="Segoe UI" w:eastAsia="Segoe UI" w:hAnsi="Segoe UI" w:cs="Segoe UI"/>
      <w:sz w:val="36"/>
      <w:szCs w:val="36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398" w:lineRule="exact"/>
      <w:jc w:val="center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40" w:line="242" w:lineRule="exact"/>
    </w:pPr>
    <w:rPr>
      <w:rFonts w:ascii="Tahoma" w:eastAsia="Tahoma" w:hAnsi="Tahoma" w:cs="Tahoma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20" w:line="230" w:lineRule="exact"/>
    </w:pPr>
    <w:rPr>
      <w:rFonts w:ascii="Tahoma" w:eastAsia="Tahoma" w:hAnsi="Tahoma" w:cs="Tahoma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6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1135</Words>
  <Characters>6476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2021-03-01T07:41:00Z</dcterms:created>
  <dcterms:modified xsi:type="dcterms:W3CDTF">2021-03-01T09:40:00Z</dcterms:modified>
</cp:coreProperties>
</file>