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9B" w:rsidRPr="0042560B" w:rsidRDefault="000D389B" w:rsidP="000D389B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42560B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О порядке направления обращений граждан </w:t>
      </w:r>
    </w:p>
    <w:p w:rsidR="000D389B" w:rsidRPr="0042560B" w:rsidRDefault="000D389B" w:rsidP="000D389B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42560B">
        <w:rPr>
          <w:rFonts w:ascii="Times New Roman" w:hAnsi="Times New Roman" w:cs="Times New Roman"/>
          <w:sz w:val="32"/>
          <w:szCs w:val="32"/>
          <w:u w:val="single"/>
          <w:lang w:val="ru-RU"/>
        </w:rPr>
        <w:t>по вопросам обслуживания жилого фонда</w:t>
      </w:r>
    </w:p>
    <w:p w:rsidR="000D389B" w:rsidRDefault="000D389B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В Управление Роспотребнадзора по Рязанской области поступают обращения граждан по вопросам обслуживания жилого фонда.</w:t>
      </w:r>
    </w:p>
    <w:p w:rsidR="00563FC8" w:rsidRPr="00E44610" w:rsidRDefault="00563FC8" w:rsidP="2AED1E2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2AED1E22">
        <w:rPr>
          <w:rFonts w:ascii="Times New Roman" w:hAnsi="Times New Roman" w:cs="Times New Roman"/>
          <w:sz w:val="28"/>
          <w:szCs w:val="28"/>
          <w:lang w:val="ru-RU"/>
        </w:rPr>
        <w:t>Значительная часть обращений не относится к компетенции Управления Роспотребнадзора по Рязанской области и по подведомственности перенаправляется в Государственную  жилищную инспекцию Рязанской области.</w:t>
      </w:r>
    </w:p>
    <w:p w:rsidR="00563FC8" w:rsidRDefault="00563FC8" w:rsidP="2AED1E22">
      <w:pPr>
        <w:pStyle w:val="af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Положением о Государственной жилищной инспекции Р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занской области, утвержденным постановлением Правительства Рязанской области от 03.04.2018 №71  Государственная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жилищная инспекция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Рязанской области (далее - Инспекция) является центральным исполнительным органом государственной вл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сти Рязанской области специальной компетенции, осуществляющим исполнительно-распорядительную деятельность на территории Рязанской области в области ж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лищных отношений по контролю за использованием и сохранностью жилищного фонда Рязанской области, соответствием жилых помещений данного</w:t>
      </w:r>
      <w:proofErr w:type="gramEnd"/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фонда уст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новленным санитарным и техническим правилам и нормам, иным требованиям з</w:t>
      </w:r>
      <w:r w:rsidRPr="2AED1E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конодательства, а также уполномоченным исполнительным органом государстве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ной власти Рязанской области по осуществлению регионального государственного жилищного надзора и лицензирования деятельности по управлению многокварти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ными домами.</w:t>
      </w:r>
    </w:p>
    <w:p w:rsidR="00563FC8" w:rsidRPr="00E44610" w:rsidRDefault="00563FC8" w:rsidP="001C2C36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Основными задачами Инспекции являются:</w:t>
      </w:r>
    </w:p>
    <w:p w:rsidR="00563FC8" w:rsidRPr="00E44610" w:rsidRDefault="00563FC8" w:rsidP="00CE25B5">
      <w:pPr>
        <w:pStyle w:val="a0"/>
        <w:numPr>
          <w:ilvl w:val="0"/>
          <w:numId w:val="2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r w:rsidRPr="00E44610">
        <w:rPr>
          <w:sz w:val="28"/>
          <w:szCs w:val="28"/>
          <w:lang w:val="ru-RU"/>
        </w:rPr>
        <w:t xml:space="preserve">осуществление контроля за использованием и сохранностью жилищного фонда Рязанской области, соответствием жилых помещений данного </w:t>
      </w:r>
      <w:proofErr w:type="gramStart"/>
      <w:r w:rsidRPr="00E44610">
        <w:rPr>
          <w:sz w:val="28"/>
          <w:szCs w:val="28"/>
          <w:lang w:val="ru-RU"/>
        </w:rPr>
        <w:t>фонда</w:t>
      </w:r>
      <w:proofErr w:type="gramEnd"/>
      <w:r w:rsidRPr="00E44610">
        <w:rPr>
          <w:sz w:val="28"/>
          <w:szCs w:val="28"/>
          <w:lang w:val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563FC8" w:rsidRPr="00E44610" w:rsidRDefault="00563FC8" w:rsidP="00CE25B5">
      <w:pPr>
        <w:pStyle w:val="a0"/>
        <w:numPr>
          <w:ilvl w:val="0"/>
          <w:numId w:val="2"/>
        </w:numPr>
        <w:spacing w:after="0"/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E44610">
        <w:rPr>
          <w:sz w:val="28"/>
          <w:szCs w:val="28"/>
          <w:lang w:val="ru-RU"/>
        </w:rPr>
        <w:t>осуществление регионального государственного жилищного надзора, направленного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требований к сохранности жилищного фонда независимо от его формы собственности</w:t>
      </w:r>
      <w:r w:rsidRPr="00E44610">
        <w:rPr>
          <w:sz w:val="28"/>
          <w:szCs w:val="28"/>
          <w:lang w:val="ru-RU"/>
        </w:rPr>
        <w:t>, принятие предусмотренных законодательством Российской Федерации мер по пресечению и (или) устранению выявленных</w:t>
      </w:r>
      <w:proofErr w:type="gramEnd"/>
      <w:r w:rsidRPr="00E44610">
        <w:rPr>
          <w:sz w:val="28"/>
          <w:szCs w:val="28"/>
          <w:lang w:val="ru-RU"/>
        </w:rPr>
        <w:t xml:space="preserve"> </w:t>
      </w:r>
      <w:proofErr w:type="gramStart"/>
      <w:r w:rsidRPr="00E44610">
        <w:rPr>
          <w:sz w:val="28"/>
          <w:szCs w:val="28"/>
          <w:lang w:val="ru-RU"/>
        </w:rPr>
        <w:t xml:space="preserve">нарушений,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</w:t>
      </w:r>
      <w:r>
        <w:rPr>
          <w:sz w:val="28"/>
          <w:szCs w:val="28"/>
          <w:lang w:val="ru-RU"/>
        </w:rPr>
        <w:t>и гражданами своей деятельности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проблем, связанных с несоблюдением обязательных требований за использованием и сохранностью жилищного фонда, общего имущества собственников помещений в многоквартирном доме (техническое состояние, своевременное выполнение работ по содержанию и ремонту, осуществление мероприятий по подготовке к сезонной эксплуатации и т.п.), несоблюдении нормативного уровня и режима обеспечения населения коммунальными услугами и требований стандарта раскрытия информации 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организациями, осуществляющими управление многоквартирными домами, при</w:t>
      </w:r>
      <w:proofErr w:type="gramEnd"/>
      <w:r w:rsidR="000D3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неправомерности принятия собственниками помещений в многоквартирном доме решений на общем собрании, в т.ч. о выборе способа управления многоквартирным домом, не выполнением управляющей организацией своих обязанностей по содержанию общего имущества многоквартирного дома, не соблюдением порядка предоставления коммунальных услуг, не соответствием их качества и объема установленным требованиям законодательства, установлением размера оплаты за содержание и ремонт жилого помещения и др., </w:t>
      </w:r>
      <w:r w:rsidRPr="00E44610">
        <w:rPr>
          <w:rFonts w:ascii="Times New Roman" w:hAnsi="Times New Roman" w:cs="Times New Roman"/>
          <w:sz w:val="28"/>
          <w:szCs w:val="28"/>
          <w:u w:val="single"/>
          <w:lang w:val="ru-RU"/>
        </w:rPr>
        <w:t>а также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слабый напор воды;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низкая температура горячей воды;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плесень на стенах;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не работает вентиляция;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- холодный </w:t>
      </w:r>
      <w:proofErr w:type="spellStart"/>
      <w:r w:rsidRPr="00E44610">
        <w:rPr>
          <w:rFonts w:ascii="Times New Roman" w:hAnsi="Times New Roman" w:cs="Times New Roman"/>
          <w:sz w:val="28"/>
          <w:szCs w:val="28"/>
          <w:lang w:val="ru-RU"/>
        </w:rPr>
        <w:t>полотенцесушитель</w:t>
      </w:r>
      <w:proofErr w:type="spellEnd"/>
      <w:r w:rsidRPr="00E44610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ветхость канализационных систем;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перепады напряжения;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грязный лифт;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надписи на стенах;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разбита лампочка;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не вымыты полы;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засор мусоропровода;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сломан почтовый ящик;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расклеены объявления;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разбито окно;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треснула плитка на полу;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погнуты перила лестницы;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повреждены ступени;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надписи на фасаде;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трещины в фундаменте;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осыпается балкон;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протекает крыша;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разрушается козырек;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межпанельные швы;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- водосточная труба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обращаться в Государственную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жилищную 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>инспекцию Рязанской области (</w:t>
      </w:r>
      <w:smartTag w:uri="urn:schemas-microsoft-com:office:smarttags" w:element="metricconverter">
        <w:smartTagPr>
          <w:attr w:name="ProductID" w:val="390006, г"/>
        </w:smartTagPr>
        <w:r w:rsidRPr="00E44610">
          <w:rPr>
            <w:rFonts w:ascii="Times New Roman" w:hAnsi="Times New Roman" w:cs="Times New Roman"/>
            <w:sz w:val="28"/>
            <w:szCs w:val="28"/>
            <w:lang w:val="ru-RU"/>
          </w:rPr>
          <w:t>390006, г</w:t>
        </w:r>
      </w:smartTag>
      <w:proofErr w:type="gramStart"/>
      <w:r w:rsidRPr="00E4461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язань, ул.Либкнехта, д.18, тел. 8(4912) 21-78-40, </w:t>
      </w:r>
      <w:r w:rsidRPr="00E44610">
        <w:rPr>
          <w:rFonts w:ascii="Times New Roman" w:hAnsi="Times New Roman" w:cs="Times New Roman"/>
          <w:sz w:val="28"/>
          <w:szCs w:val="28"/>
        </w:rPr>
        <w:t>E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44610">
        <w:rPr>
          <w:rFonts w:ascii="Times New Roman" w:hAnsi="Times New Roman" w:cs="Times New Roman"/>
          <w:sz w:val="28"/>
          <w:szCs w:val="28"/>
        </w:rPr>
        <w:t>mail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E44610">
          <w:rPr>
            <w:rStyle w:val="a7"/>
            <w:rFonts w:ascii="Times New Roman" w:hAnsi="Times New Roman"/>
            <w:color w:val="auto"/>
            <w:sz w:val="28"/>
            <w:szCs w:val="28"/>
          </w:rPr>
          <w:t>gji</w:t>
        </w:r>
        <w:r w:rsidRPr="00E44610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E44610">
          <w:rPr>
            <w:rStyle w:val="a7"/>
            <w:rFonts w:ascii="Times New Roman" w:hAnsi="Times New Roman"/>
            <w:color w:val="auto"/>
            <w:sz w:val="28"/>
            <w:szCs w:val="28"/>
          </w:rPr>
          <w:t>ryazangov</w:t>
        </w:r>
        <w:r w:rsidRPr="00E44610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E44610">
          <w:rPr>
            <w:rStyle w:val="a7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и.о 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 – Миронов Иван Сергеевич).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Управление Роспотребнадзора по Рязанской области контролирует выполнение требований санитарного законодательства (</w:t>
      </w:r>
      <w:proofErr w:type="spellStart"/>
      <w:r w:rsidRPr="00E44610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 2.1.2.2645-10 «Санитарно-эпидемиологические требования к условиям проживания в жилых зданиях и помеще</w:t>
      </w:r>
      <w:r>
        <w:rPr>
          <w:rFonts w:ascii="Times New Roman" w:hAnsi="Times New Roman" w:cs="Times New Roman"/>
          <w:sz w:val="28"/>
          <w:szCs w:val="28"/>
          <w:lang w:val="ru-RU"/>
        </w:rPr>
        <w:t>ниях»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) и законодательства в области защиты прав потребителей, и рассматривает обращения, связанные с нарушением условий проживания. Например: низкий уровень освещения в жилых помещениях, повышенный уровень звука от определенного источника, повышенная влажность, плохое качество питьевой воды, содержание подвальных помещений, оборудование и эксплуатация 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контейнерных площадок в нарушение санитарных требований и т.п.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4610">
        <w:rPr>
          <w:rFonts w:ascii="Times New Roman" w:hAnsi="Times New Roman" w:cs="Times New Roman"/>
          <w:sz w:val="28"/>
          <w:szCs w:val="28"/>
          <w:lang w:val="ru-RU"/>
        </w:rPr>
        <w:t>В части соблюдения законодательства по защите прав потребителей Управление Роспотребнадзора по Рязанской области рассматривает обращения граждан, связанные с не доведением до потребителей информации, предусмотренной действующим законодательством.</w:t>
      </w:r>
      <w:proofErr w:type="gramEnd"/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За не предоставление информации Кодекс Российской Федерации об административных правонарушениях предусматривает ответственность по </w:t>
      </w:r>
      <w:proofErr w:type="gramStart"/>
      <w:r w:rsidRPr="00E44610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E44610">
        <w:rPr>
          <w:rFonts w:ascii="Times New Roman" w:hAnsi="Times New Roman" w:cs="Times New Roman"/>
          <w:sz w:val="28"/>
          <w:szCs w:val="28"/>
          <w:lang w:val="ru-RU"/>
        </w:rPr>
        <w:t>.1 ст.14.8. Рассмотрение вопросов, связанных с нарушениями, предусмотренными этой статьей, относятся к компетенции Управления Роспотребнадзора по Рязанской области.</w:t>
      </w:r>
    </w:p>
    <w:p w:rsidR="00563FC8" w:rsidRPr="00E44610" w:rsidRDefault="00563FC8" w:rsidP="004B33F4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Вопросы, связанные с нарушениями статей 7.22, 7.23 </w:t>
      </w:r>
      <w:proofErr w:type="spellStart"/>
      <w:r w:rsidRPr="00E44610">
        <w:rPr>
          <w:rFonts w:ascii="Times New Roman" w:hAnsi="Times New Roman" w:cs="Times New Roman"/>
          <w:sz w:val="28"/>
          <w:szCs w:val="28"/>
          <w:lang w:val="ru-RU"/>
        </w:rPr>
        <w:t>КоАП</w:t>
      </w:r>
      <w:proofErr w:type="spellEnd"/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относятся к компетенции Государственной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жилищной 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>инспекци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4610">
        <w:rPr>
          <w:rFonts w:ascii="Times New Roman" w:hAnsi="Times New Roman" w:cs="Times New Roman"/>
          <w:sz w:val="28"/>
          <w:szCs w:val="28"/>
          <w:lang w:val="ru-RU"/>
        </w:rPr>
        <w:t xml:space="preserve"> Рязанской области.</w:t>
      </w:r>
    </w:p>
    <w:p w:rsidR="00563FC8" w:rsidRPr="00E44610" w:rsidRDefault="00563FC8" w:rsidP="00B61C6B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610">
        <w:rPr>
          <w:rFonts w:ascii="Times New Roman" w:hAnsi="Times New Roman" w:cs="Times New Roman"/>
          <w:sz w:val="28"/>
          <w:szCs w:val="28"/>
          <w:lang w:val="ru-RU"/>
        </w:rPr>
        <w:t>В связи с этим, Управление Роспотребнадзора по Рязанской области рекомендует жителям направлять свои обращения по вопросам обслуживания жилого фонда в соответствии с компетенцией и полномочиями контролирующих органов. Это в значительной степени сократит время рассмотрения обращений и позволит принять необходимые меры в установленные законодательством сроки.</w:t>
      </w:r>
    </w:p>
    <w:sectPr w:rsidR="00563FC8" w:rsidRPr="00E44610" w:rsidSect="00141D7E">
      <w:headerReference w:type="default" r:id="rId8"/>
      <w:pgSz w:w="11906" w:h="16838"/>
      <w:pgMar w:top="709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1F" w:rsidRDefault="00B5301F" w:rsidP="00341661">
      <w:r>
        <w:separator/>
      </w:r>
    </w:p>
  </w:endnote>
  <w:endnote w:type="continuationSeparator" w:id="0">
    <w:p w:rsidR="00B5301F" w:rsidRDefault="00B5301F" w:rsidP="0034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1F" w:rsidRDefault="00B5301F" w:rsidP="00341661">
      <w:r>
        <w:separator/>
      </w:r>
    </w:p>
  </w:footnote>
  <w:footnote w:type="continuationSeparator" w:id="0">
    <w:p w:rsidR="00B5301F" w:rsidRDefault="00B5301F" w:rsidP="0034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C8" w:rsidRDefault="000E0C43">
    <w:pPr>
      <w:pStyle w:val="ab"/>
      <w:jc w:val="center"/>
    </w:pPr>
    <w:fldSimple w:instr=" PAGE   \* MERGEFORMAT ">
      <w:r w:rsidR="000D389B">
        <w:rPr>
          <w:noProof/>
        </w:rPr>
        <w:t>3</w:t>
      </w:r>
    </w:fldSimple>
  </w:p>
  <w:p w:rsidR="00563FC8" w:rsidRDefault="00563F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5233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096025"/>
    <w:multiLevelType w:val="hybridMultilevel"/>
    <w:tmpl w:val="8696D352"/>
    <w:lvl w:ilvl="0" w:tplc="59825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E0"/>
    <w:rsid w:val="000239B7"/>
    <w:rsid w:val="0002406D"/>
    <w:rsid w:val="0002685D"/>
    <w:rsid w:val="00051406"/>
    <w:rsid w:val="000C1403"/>
    <w:rsid w:val="000D389B"/>
    <w:rsid w:val="000E0C43"/>
    <w:rsid w:val="001234CD"/>
    <w:rsid w:val="00141D7E"/>
    <w:rsid w:val="001A3841"/>
    <w:rsid w:val="001C2C36"/>
    <w:rsid w:val="001E53DA"/>
    <w:rsid w:val="00235CF4"/>
    <w:rsid w:val="00265EF7"/>
    <w:rsid w:val="00265F72"/>
    <w:rsid w:val="00275C70"/>
    <w:rsid w:val="00277F70"/>
    <w:rsid w:val="002A48B9"/>
    <w:rsid w:val="002B4354"/>
    <w:rsid w:val="002E7A5A"/>
    <w:rsid w:val="00341661"/>
    <w:rsid w:val="003E2640"/>
    <w:rsid w:val="003F056D"/>
    <w:rsid w:val="00410935"/>
    <w:rsid w:val="0042560B"/>
    <w:rsid w:val="0046472D"/>
    <w:rsid w:val="004802E3"/>
    <w:rsid w:val="00480941"/>
    <w:rsid w:val="004B33F4"/>
    <w:rsid w:val="004D1CBA"/>
    <w:rsid w:val="004E0D69"/>
    <w:rsid w:val="004F200E"/>
    <w:rsid w:val="00563FC8"/>
    <w:rsid w:val="00576EE5"/>
    <w:rsid w:val="00580029"/>
    <w:rsid w:val="005C0DF4"/>
    <w:rsid w:val="006257EF"/>
    <w:rsid w:val="006A5A53"/>
    <w:rsid w:val="00727E10"/>
    <w:rsid w:val="007530DF"/>
    <w:rsid w:val="00757370"/>
    <w:rsid w:val="00785596"/>
    <w:rsid w:val="00787F10"/>
    <w:rsid w:val="007A5022"/>
    <w:rsid w:val="007B7493"/>
    <w:rsid w:val="0089656C"/>
    <w:rsid w:val="008C12BB"/>
    <w:rsid w:val="00982B92"/>
    <w:rsid w:val="009C505C"/>
    <w:rsid w:val="009D0686"/>
    <w:rsid w:val="009D2411"/>
    <w:rsid w:val="009D5654"/>
    <w:rsid w:val="00A90C4C"/>
    <w:rsid w:val="00AB5FE7"/>
    <w:rsid w:val="00AC1FF1"/>
    <w:rsid w:val="00AD6031"/>
    <w:rsid w:val="00AE2B0D"/>
    <w:rsid w:val="00B01C09"/>
    <w:rsid w:val="00B0231F"/>
    <w:rsid w:val="00B1407C"/>
    <w:rsid w:val="00B36FEB"/>
    <w:rsid w:val="00B5301F"/>
    <w:rsid w:val="00B61C6B"/>
    <w:rsid w:val="00BA4368"/>
    <w:rsid w:val="00BC6DCE"/>
    <w:rsid w:val="00BD38A4"/>
    <w:rsid w:val="00BE4160"/>
    <w:rsid w:val="00BE4900"/>
    <w:rsid w:val="00BF5D85"/>
    <w:rsid w:val="00C02C74"/>
    <w:rsid w:val="00C56079"/>
    <w:rsid w:val="00CA3C0F"/>
    <w:rsid w:val="00CE25B5"/>
    <w:rsid w:val="00CE771C"/>
    <w:rsid w:val="00CF6AC1"/>
    <w:rsid w:val="00D37C3B"/>
    <w:rsid w:val="00D507E0"/>
    <w:rsid w:val="00D53637"/>
    <w:rsid w:val="00D62BEB"/>
    <w:rsid w:val="00D669D6"/>
    <w:rsid w:val="00D863ED"/>
    <w:rsid w:val="00DC172F"/>
    <w:rsid w:val="00DE0FB7"/>
    <w:rsid w:val="00E32EA7"/>
    <w:rsid w:val="00E44610"/>
    <w:rsid w:val="00E534FB"/>
    <w:rsid w:val="00E57B02"/>
    <w:rsid w:val="00EF48A5"/>
    <w:rsid w:val="00F10C43"/>
    <w:rsid w:val="00F44E93"/>
    <w:rsid w:val="00F7282D"/>
    <w:rsid w:val="00FD4640"/>
    <w:rsid w:val="2AE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4"/>
    <w:pPr>
      <w:widowControl w:val="0"/>
      <w:suppressAutoHyphens/>
    </w:pPr>
    <w:rPr>
      <w:rFonts w:ascii="Liberation Serif" w:hAnsi="Liberation Serif" w:cs="DejaVu Sans"/>
      <w:sz w:val="24"/>
      <w:szCs w:val="24"/>
      <w:lang w:val="en-US" w:eastAsia="hi-IN" w:bidi="hi-IN"/>
    </w:rPr>
  </w:style>
  <w:style w:type="paragraph" w:styleId="3">
    <w:name w:val="heading 3"/>
    <w:basedOn w:val="a"/>
    <w:next w:val="a0"/>
    <w:link w:val="30"/>
    <w:uiPriority w:val="99"/>
    <w:qFormat/>
    <w:rsid w:val="004B33F4"/>
    <w:pPr>
      <w:keepNext/>
      <w:numPr>
        <w:ilvl w:val="2"/>
        <w:numId w:val="1"/>
      </w:numPr>
      <w:spacing w:before="240" w:after="283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B33F4"/>
    <w:rPr>
      <w:rFonts w:ascii="Liberation Serif" w:eastAsia="Times New Roman" w:hAnsi="Liberation Serif" w:cs="DejaVu Sans"/>
      <w:b/>
      <w:bCs/>
      <w:sz w:val="28"/>
      <w:szCs w:val="28"/>
      <w:lang w:val="en-US" w:eastAsia="hi-IN" w:bidi="hi-IN"/>
    </w:rPr>
  </w:style>
  <w:style w:type="paragraph" w:styleId="a4">
    <w:name w:val="Normal (Web)"/>
    <w:basedOn w:val="a"/>
    <w:uiPriority w:val="99"/>
    <w:semiHidden/>
    <w:rsid w:val="00D507E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5">
    <w:name w:val="Emphasis"/>
    <w:basedOn w:val="a1"/>
    <w:uiPriority w:val="99"/>
    <w:qFormat/>
    <w:rsid w:val="00D507E0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507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D507E0"/>
    <w:rPr>
      <w:rFonts w:ascii="Arial" w:hAnsi="Arial" w:cs="Arial"/>
      <w:vanish/>
      <w:sz w:val="16"/>
      <w:szCs w:val="16"/>
      <w:lang w:eastAsia="ru-RU"/>
    </w:rPr>
  </w:style>
  <w:style w:type="character" w:customStyle="1" w:styleId="aui-legend">
    <w:name w:val="aui-legend"/>
    <w:basedOn w:val="a1"/>
    <w:uiPriority w:val="99"/>
    <w:rsid w:val="00D507E0"/>
    <w:rPr>
      <w:rFonts w:cs="Times New Roman"/>
    </w:rPr>
  </w:style>
  <w:style w:type="character" w:customStyle="1" w:styleId="aui-field-content">
    <w:name w:val="aui-field-content"/>
    <w:basedOn w:val="a1"/>
    <w:uiPriority w:val="99"/>
    <w:rsid w:val="00D507E0"/>
    <w:rPr>
      <w:rFonts w:cs="Times New Roman"/>
    </w:rPr>
  </w:style>
  <w:style w:type="character" w:customStyle="1" w:styleId="aui-field-element">
    <w:name w:val="aui-field-element"/>
    <w:basedOn w:val="a1"/>
    <w:uiPriority w:val="99"/>
    <w:rsid w:val="00D507E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507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D507E0"/>
    <w:rPr>
      <w:rFonts w:ascii="Arial" w:hAnsi="Arial" w:cs="Arial"/>
      <w:vanish/>
      <w:sz w:val="16"/>
      <w:szCs w:val="16"/>
      <w:lang w:eastAsia="ru-RU"/>
    </w:rPr>
  </w:style>
  <w:style w:type="character" w:styleId="a6">
    <w:name w:val="Strong"/>
    <w:basedOn w:val="a1"/>
    <w:uiPriority w:val="99"/>
    <w:qFormat/>
    <w:rsid w:val="00D37C3B"/>
    <w:rPr>
      <w:rFonts w:cs="Times New Roman"/>
      <w:b/>
      <w:bCs/>
    </w:rPr>
  </w:style>
  <w:style w:type="character" w:styleId="a7">
    <w:name w:val="Hyperlink"/>
    <w:basedOn w:val="a1"/>
    <w:uiPriority w:val="99"/>
    <w:semiHidden/>
    <w:rsid w:val="00D37C3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B02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B74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7B74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B33F4"/>
    <w:pPr>
      <w:suppressLineNumbers/>
      <w:tabs>
        <w:tab w:val="center" w:pos="4818"/>
        <w:tab w:val="right" w:pos="9637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4B33F4"/>
    <w:rPr>
      <w:rFonts w:ascii="Liberation Serif" w:eastAsia="Times New Roman" w:hAnsi="Liberation Serif" w:cs="DejaVu Sans"/>
      <w:sz w:val="24"/>
      <w:szCs w:val="24"/>
      <w:lang w:val="en-US" w:eastAsia="hi-IN" w:bidi="hi-IN"/>
    </w:rPr>
  </w:style>
  <w:style w:type="paragraph" w:styleId="a0">
    <w:name w:val="Body Text"/>
    <w:basedOn w:val="a"/>
    <w:link w:val="ad"/>
    <w:uiPriority w:val="99"/>
    <w:rsid w:val="004B33F4"/>
    <w:pPr>
      <w:spacing w:after="283"/>
    </w:pPr>
  </w:style>
  <w:style w:type="character" w:customStyle="1" w:styleId="ad">
    <w:name w:val="Основной текст Знак"/>
    <w:basedOn w:val="a1"/>
    <w:link w:val="a0"/>
    <w:uiPriority w:val="99"/>
    <w:locked/>
    <w:rsid w:val="004B33F4"/>
    <w:rPr>
      <w:rFonts w:ascii="Liberation Serif" w:eastAsia="Times New Roman" w:hAnsi="Liberation Serif" w:cs="DejaVu Sans"/>
      <w:sz w:val="24"/>
      <w:szCs w:val="24"/>
      <w:lang w:val="en-US" w:eastAsia="hi-IN" w:bidi="hi-IN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F10C43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val="ru-RU" w:eastAsia="ru-RU" w:bidi="ar-SA"/>
    </w:rPr>
  </w:style>
  <w:style w:type="paragraph" w:customStyle="1" w:styleId="af">
    <w:name w:val="Информация об изменениях"/>
    <w:basedOn w:val="a"/>
    <w:next w:val="a"/>
    <w:uiPriority w:val="99"/>
    <w:rsid w:val="00F10C43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val="ru-RU" w:eastAsia="ru-RU" w:bidi="ar-SA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10C43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ji@ryazan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904</Words>
  <Characters>5153</Characters>
  <Application>Microsoft Office Word</Application>
  <DocSecurity>0</DocSecurity>
  <Lines>42</Lines>
  <Paragraphs>12</Paragraphs>
  <ScaleCrop>false</ScaleCrop>
  <Company>Krokoz™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19</cp:revision>
  <cp:lastPrinted>2017-04-13T13:02:00Z</cp:lastPrinted>
  <dcterms:created xsi:type="dcterms:W3CDTF">2017-04-12T09:07:00Z</dcterms:created>
  <dcterms:modified xsi:type="dcterms:W3CDTF">2018-09-26T07:31:00Z</dcterms:modified>
</cp:coreProperties>
</file>